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EE9B" w14:textId="4BA77970" w:rsidR="008C6E8B" w:rsidRDefault="008C6E8B" w:rsidP="008C6E8B">
      <w:pPr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 CITY OF KENSINGTON, KANSAS</w:t>
      </w:r>
    </w:p>
    <w:p w14:paraId="733A110B" w14:textId="32EDBB82" w:rsidR="008C6E8B" w:rsidRDefault="008C6E8B" w:rsidP="008C6E8B">
      <w:pPr>
        <w:contextualSpacing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ORDINANCE NO. </w:t>
      </w:r>
      <w:r>
        <w:rPr>
          <w:b/>
          <w:bCs/>
          <w:sz w:val="23"/>
          <w:szCs w:val="23"/>
        </w:rPr>
        <w:t>435</w:t>
      </w:r>
    </w:p>
    <w:p w14:paraId="653F38D3" w14:textId="77777777" w:rsidR="008C6E8B" w:rsidRDefault="008C6E8B" w:rsidP="008C6E8B">
      <w:pPr>
        <w:contextualSpacing/>
        <w:jc w:val="center"/>
        <w:rPr>
          <w:b/>
          <w:bCs/>
          <w:sz w:val="23"/>
          <w:szCs w:val="23"/>
        </w:rPr>
      </w:pPr>
    </w:p>
    <w:p w14:paraId="7A38C146" w14:textId="74C75717" w:rsidR="008C6E8B" w:rsidRDefault="008C6E8B" w:rsidP="008C6E8B">
      <w:pPr>
        <w:ind w:left="547" w:right="806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 ORDINANCE PROVIDING FOR THE ERECTION OF STOP SIGNS AT CERTAIN INTERSECTIONS; SPECIFYING PARTICULAR INTERSECTIONS AS STOP INTERSECTIONS; AND PROVIDING FOR PENALTIES FOR THE VIOLATION THEREOF. </w:t>
      </w:r>
    </w:p>
    <w:p w14:paraId="1E64F835" w14:textId="77777777" w:rsidR="008C6E8B" w:rsidRDefault="008C6E8B" w:rsidP="008C6E8B">
      <w:pPr>
        <w:ind w:left="547" w:right="806"/>
        <w:contextualSpacing/>
        <w:jc w:val="both"/>
        <w:rPr>
          <w:b/>
          <w:bCs/>
          <w:sz w:val="23"/>
          <w:szCs w:val="23"/>
        </w:rPr>
      </w:pPr>
    </w:p>
    <w:p w14:paraId="7281A20D" w14:textId="77777777" w:rsidR="008C6E8B" w:rsidRDefault="008C6E8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BE IT ORDAINED BY THE GOVERNING BODY OF THE CITY OF KENSINGTON, KANSAS AS FOLLOWS: </w:t>
      </w:r>
    </w:p>
    <w:p w14:paraId="2031C5C3" w14:textId="77777777" w:rsidR="008C6E8B" w:rsidRDefault="008C6E8B" w:rsidP="008C6E8B">
      <w:pPr>
        <w:ind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Section 1. </w:t>
      </w:r>
      <w:r w:rsidRPr="008C6E8B">
        <w:rPr>
          <w:rFonts w:ascii="IGYJQK+TimesNewRomanPSMT" w:hAnsi="IGYJQK+TimesNewRomanPSMT" w:cs="IGYJQK+TimesNewRomanPSMT"/>
          <w:sz w:val="23"/>
          <w:szCs w:val="23"/>
          <w:u w:val="single"/>
        </w:rPr>
        <w:t>Stop Sign Locations</w:t>
      </w:r>
      <w:r>
        <w:rPr>
          <w:rFonts w:ascii="IGYJQK+TimesNewRomanPSMT" w:hAnsi="IGYJQK+TimesNewRomanPSMT" w:cs="IGYJQK+TimesNewRomanPSMT"/>
          <w:sz w:val="23"/>
          <w:szCs w:val="23"/>
        </w:rPr>
        <w:t xml:space="preserve"> </w:t>
      </w:r>
    </w:p>
    <w:p w14:paraId="36FC6EC4" w14:textId="77777777" w:rsidR="008C6E8B" w:rsidRDefault="008C6E8B" w:rsidP="008C6E8B">
      <w:pPr>
        <w:ind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When stop signs are erected and maintained giving notice thereof, drivers of vehicles shall stop at the following intersections before entering streets or portions of Streets: </w:t>
      </w:r>
    </w:p>
    <w:p w14:paraId="5760A065" w14:textId="77777777" w:rsidR="008C6E8B" w:rsidRDefault="008C6E8B" w:rsidP="008C6E8B">
      <w:pPr>
        <w:ind w:left="720"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Washington/Oak intersection. </w:t>
      </w:r>
    </w:p>
    <w:p w14:paraId="6CE51CBF" w14:textId="77777777" w:rsidR="008C6E8B" w:rsidRDefault="008C6E8B" w:rsidP="008C6E8B">
      <w:pPr>
        <w:ind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Section 2. </w:t>
      </w:r>
      <w:r w:rsidRPr="008C6E8B">
        <w:rPr>
          <w:rFonts w:ascii="IGYJQK+TimesNewRomanPSMT" w:hAnsi="IGYJQK+TimesNewRomanPSMT" w:cs="IGYJQK+TimesNewRomanPSMT"/>
          <w:sz w:val="23"/>
          <w:szCs w:val="23"/>
          <w:u w:val="single"/>
        </w:rPr>
        <w:t>Penalty</w:t>
      </w:r>
      <w:r>
        <w:rPr>
          <w:rFonts w:ascii="IGYJQK+TimesNewRomanPSMT" w:hAnsi="IGYJQK+TimesNewRomanPSMT" w:cs="IGYJQK+TimesNewRomanPSMT"/>
          <w:sz w:val="23"/>
          <w:szCs w:val="23"/>
        </w:rPr>
        <w:t xml:space="preserve"> </w:t>
      </w:r>
    </w:p>
    <w:p w14:paraId="30BBADFB" w14:textId="77777777" w:rsidR="008C6E8B" w:rsidRDefault="008C6E8B" w:rsidP="008C6E8B">
      <w:pPr>
        <w:ind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The penalty for any person found guilty of failing to obey a stop sign shall be provided in the Uniform Traffic code as adopted by the City of Kensington. </w:t>
      </w:r>
    </w:p>
    <w:p w14:paraId="600F5D1E" w14:textId="77777777" w:rsidR="008C6E8B" w:rsidRDefault="008C6E8B" w:rsidP="008C6E8B">
      <w:pPr>
        <w:ind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Section 3. </w:t>
      </w:r>
      <w:r w:rsidRPr="008C6E8B">
        <w:rPr>
          <w:rFonts w:ascii="IGYJQK+TimesNewRomanPSMT" w:hAnsi="IGYJQK+TimesNewRomanPSMT" w:cs="IGYJQK+TimesNewRomanPSMT"/>
          <w:sz w:val="23"/>
          <w:szCs w:val="23"/>
          <w:u w:val="single"/>
        </w:rPr>
        <w:t>Effective Date</w:t>
      </w:r>
      <w:r>
        <w:rPr>
          <w:rFonts w:ascii="IGYJQK+TimesNewRomanPSMT" w:hAnsi="IGYJQK+TimesNewRomanPSMT" w:cs="IGYJQK+TimesNewRomanPSMT"/>
          <w:sz w:val="23"/>
          <w:szCs w:val="23"/>
        </w:rPr>
        <w:t xml:space="preserve"> </w:t>
      </w:r>
    </w:p>
    <w:p w14:paraId="2AA97C8C" w14:textId="77777777" w:rsidR="008C6E8B" w:rsidRDefault="008C6E8B" w:rsidP="008C6E8B">
      <w:pPr>
        <w:ind w:firstLine="720"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This ordinance shall take effect and be in force from and after its publication in the official County newspaper. </w:t>
      </w:r>
    </w:p>
    <w:p w14:paraId="1F9C23CC" w14:textId="77777777" w:rsidR="008C6E8B" w:rsidRDefault="008C6E8B">
      <w:pPr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>Adopted by the Governing Body of the City of Kensington, Kansas, this 14</w:t>
      </w:r>
      <w:r>
        <w:rPr>
          <w:rFonts w:ascii="IGYJQK+TimesNewRomanPSMT" w:hAnsi="IGYJQK+TimesNewRomanPSMT" w:cs="IGYJQK+TimesNewRomanPSMT"/>
          <w:sz w:val="16"/>
          <w:szCs w:val="16"/>
        </w:rPr>
        <w:t xml:space="preserve">th </w:t>
      </w:r>
      <w:r>
        <w:rPr>
          <w:rFonts w:ascii="IGYJQK+TimesNewRomanPSMT" w:hAnsi="IGYJQK+TimesNewRomanPSMT" w:cs="IGYJQK+TimesNewRomanPSMT"/>
          <w:sz w:val="23"/>
          <w:szCs w:val="23"/>
        </w:rPr>
        <w:t xml:space="preserve">day of December 2020. </w:t>
      </w:r>
    </w:p>
    <w:p w14:paraId="1BE3A885" w14:textId="77777777" w:rsidR="008C6E8B" w:rsidRDefault="008C6E8B">
      <w:pPr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>Approved by the Mayor of the City of Kensington, Kansas, this 14</w:t>
      </w:r>
      <w:r>
        <w:rPr>
          <w:rFonts w:ascii="IGYJQK+TimesNewRomanPSMT" w:hAnsi="IGYJQK+TimesNewRomanPSMT" w:cs="IGYJQK+TimesNewRomanPSMT"/>
          <w:sz w:val="16"/>
          <w:szCs w:val="16"/>
        </w:rPr>
        <w:t xml:space="preserve">th </w:t>
      </w:r>
      <w:r>
        <w:rPr>
          <w:rFonts w:ascii="IGYJQK+TimesNewRomanPSMT" w:hAnsi="IGYJQK+TimesNewRomanPSMT" w:cs="IGYJQK+TimesNewRomanPSMT"/>
          <w:sz w:val="23"/>
          <w:szCs w:val="23"/>
        </w:rPr>
        <w:t xml:space="preserve">day of December 2020. </w:t>
      </w:r>
    </w:p>
    <w:p w14:paraId="0418EB69" w14:textId="4B0BCC4C" w:rsidR="008C6E8B" w:rsidRDefault="008C6E8B">
      <w:pPr>
        <w:rPr>
          <w:rFonts w:ascii="IGYJQK+TimesNewRomanPSMT" w:hAnsi="IGYJQK+TimesNewRomanPSMT" w:cs="IGYJQK+TimesNewRomanPSMT"/>
          <w:sz w:val="23"/>
          <w:szCs w:val="23"/>
        </w:rPr>
      </w:pPr>
    </w:p>
    <w:p w14:paraId="1EA95F72" w14:textId="77777777" w:rsidR="008C6E8B" w:rsidRDefault="008C6E8B">
      <w:pPr>
        <w:rPr>
          <w:rFonts w:ascii="IGYJQK+TimesNewRomanPSMT" w:hAnsi="IGYJQK+TimesNewRomanPSMT" w:cs="IGYJQK+TimesNewRomanPSMT"/>
          <w:sz w:val="23"/>
          <w:szCs w:val="23"/>
        </w:rPr>
      </w:pPr>
    </w:p>
    <w:p w14:paraId="077E938E" w14:textId="77383ED6" w:rsidR="008C6E8B" w:rsidRDefault="008C6E8B" w:rsidP="008C6E8B">
      <w:pPr>
        <w:contextualSpacing/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>
        <w:rPr>
          <w:rFonts w:ascii="IGYJQK+TimesNewRomanPSMT" w:hAnsi="IGYJQK+TimesNewRomanPSMT" w:cs="IGYJQK+TimesNewRomanPSMT"/>
          <w:sz w:val="23"/>
          <w:szCs w:val="23"/>
        </w:rPr>
        <w:t xml:space="preserve">Dave Wahl, Mayor </w:t>
      </w:r>
    </w:p>
    <w:p w14:paraId="61A3C66B" w14:textId="43273FE1" w:rsidR="008C6E8B" w:rsidRDefault="008C6E8B">
      <w:pPr>
        <w:rPr>
          <w:rFonts w:ascii="IGYJQK+TimesNewRomanPSMT" w:hAnsi="IGYJQK+TimesNewRomanPSMT" w:cs="IGYJQK+TimesNewRomanPSMT"/>
          <w:sz w:val="23"/>
          <w:szCs w:val="23"/>
        </w:rPr>
      </w:pPr>
      <w:r>
        <w:rPr>
          <w:rFonts w:ascii="IGYJQK+TimesNewRomanPSMT" w:hAnsi="IGYJQK+TimesNewRomanPSMT" w:cs="IGYJQK+TimesNewRomanPSMT"/>
          <w:sz w:val="23"/>
          <w:szCs w:val="23"/>
        </w:rPr>
        <w:t xml:space="preserve">Attest: </w:t>
      </w:r>
    </w:p>
    <w:p w14:paraId="109CA34B" w14:textId="62FFE311" w:rsidR="00CA7546" w:rsidRDefault="008C6E8B">
      <w:pPr>
        <w:contextualSpacing/>
      </w:pPr>
      <w:r>
        <w:rPr>
          <w:rFonts w:ascii="IGYJQK+TimesNewRomanPSMT" w:hAnsi="IGYJQK+TimesNewRomanPSMT" w:cs="IGYJQK+TimesNewRomanPSMT"/>
          <w:sz w:val="23"/>
          <w:szCs w:val="23"/>
        </w:rPr>
        <w:t>Amber Hardacre, City Clerk</w:t>
      </w:r>
    </w:p>
    <w:sectPr w:rsidR="00CA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GYJQK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8B"/>
    <w:rsid w:val="008C6E8B"/>
    <w:rsid w:val="00CA7546"/>
    <w:rsid w:val="00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8F99"/>
  <w15:chartTrackingRefBased/>
  <w15:docId w15:val="{9AE0469A-20B3-4F2A-A840-D07C6D04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Hardacre</dc:creator>
  <cp:keywords/>
  <dc:description/>
  <cp:lastModifiedBy>Amber Hardacre</cp:lastModifiedBy>
  <cp:revision>2</cp:revision>
  <cp:lastPrinted>2020-12-14T21:30:00Z</cp:lastPrinted>
  <dcterms:created xsi:type="dcterms:W3CDTF">2020-12-14T18:17:00Z</dcterms:created>
  <dcterms:modified xsi:type="dcterms:W3CDTF">2020-12-16T14:48:00Z</dcterms:modified>
</cp:coreProperties>
</file>